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A1B" w:rsidRPr="004D3552" w:rsidRDefault="005F7A1B" w:rsidP="00935E7D">
      <w:pPr>
        <w:rPr>
          <w:b/>
          <w:sz w:val="24"/>
        </w:rPr>
      </w:pPr>
    </w:p>
    <w:p w:rsidR="004D3552" w:rsidRPr="004D3552" w:rsidRDefault="004D3552" w:rsidP="004D3552">
      <w:pPr>
        <w:pStyle w:val="KonuBal"/>
        <w:spacing w:after="120"/>
        <w:rPr>
          <w:rFonts w:ascii="Kayra" w:hAnsi="Kayra" w:cs="Consolas"/>
        </w:rPr>
      </w:pPr>
      <w:r w:rsidRPr="004D3552">
        <w:rPr>
          <w:rFonts w:ascii="Kayra" w:hAnsi="Kayra" w:cs="Consolas"/>
        </w:rPr>
        <w:t>İNSAN HAKLARI, YURTTAŞLIK VE DEMOKRASİ DERS PLANI</w:t>
      </w:r>
    </w:p>
    <w:p w:rsidR="004D3552" w:rsidRPr="004D3552" w:rsidRDefault="004D3552" w:rsidP="004D3552">
      <w:pPr>
        <w:pStyle w:val="KonuBal"/>
        <w:spacing w:after="120"/>
        <w:rPr>
          <w:rFonts w:ascii="Kayra" w:hAnsi="Kayra" w:cs="Consolas"/>
        </w:rPr>
      </w:pPr>
      <w:r w:rsidRPr="004D3552">
        <w:rPr>
          <w:rFonts w:ascii="Kayra" w:hAnsi="Kayra" w:cs="Consolas"/>
        </w:rPr>
        <w:t>31.HAFTA</w:t>
      </w:r>
      <w:r>
        <w:rPr>
          <w:rFonts w:ascii="Kayra" w:hAnsi="Kayra" w:cs="Consolas"/>
        </w:rPr>
        <w:t xml:space="preserve"> </w:t>
      </w:r>
      <w:r w:rsidR="007F2A37">
        <w:rPr>
          <w:rFonts w:ascii="Kayra" w:hAnsi="Kayra" w:cs="Consolas"/>
        </w:rPr>
        <w:t>(</w:t>
      </w:r>
      <w:r w:rsidRPr="004D3552">
        <w:rPr>
          <w:rFonts w:ascii="Kayra" w:hAnsi="Kayra" w:cs="Consolas"/>
        </w:rPr>
        <w:t>29 NİSAN</w:t>
      </w:r>
      <w:r>
        <w:rPr>
          <w:rFonts w:ascii="Kayra" w:hAnsi="Kayra" w:cs="Consolas"/>
        </w:rPr>
        <w:t xml:space="preserve"> – 0</w:t>
      </w:r>
      <w:r w:rsidRPr="004D3552">
        <w:rPr>
          <w:rFonts w:ascii="Kayra" w:hAnsi="Kayra" w:cs="Consolas"/>
        </w:rPr>
        <w:t>3 MAYIS)</w:t>
      </w:r>
    </w:p>
    <w:p w:rsidR="004D3552" w:rsidRPr="00E85501" w:rsidRDefault="004D3552" w:rsidP="004D3552">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4D3552" w:rsidRPr="00181FC5" w:rsidTr="004746F7">
        <w:trPr>
          <w:cantSplit/>
          <w:jc w:val="center"/>
        </w:trPr>
        <w:tc>
          <w:tcPr>
            <w:tcW w:w="10117" w:type="dxa"/>
            <w:gridSpan w:val="2"/>
            <w:tcBorders>
              <w:top w:val="single" w:sz="8" w:space="0" w:color="auto"/>
              <w:left w:val="single" w:sz="8" w:space="0" w:color="auto"/>
              <w:right w:val="single" w:sz="8" w:space="0" w:color="auto"/>
            </w:tcBorders>
          </w:tcPr>
          <w:p w:rsidR="004D3552" w:rsidRPr="004D3552" w:rsidRDefault="004D3552" w:rsidP="004746F7">
            <w:pPr>
              <w:rPr>
                <w:rFonts w:ascii="Kayra" w:hAnsi="Kayra"/>
                <w:sz w:val="24"/>
              </w:rPr>
            </w:pPr>
            <w:r w:rsidRPr="004D3552">
              <w:rPr>
                <w:rFonts w:ascii="Kayra" w:hAnsi="Kayra"/>
                <w:b/>
                <w:bCs/>
                <w:sz w:val="24"/>
              </w:rPr>
              <w:t>Süre:</w:t>
            </w:r>
            <w:r w:rsidRPr="004D3552">
              <w:rPr>
                <w:rFonts w:ascii="Kayra" w:hAnsi="Kayra"/>
                <w:sz w:val="24"/>
              </w:rPr>
              <w:t>40+40 dakika</w:t>
            </w:r>
          </w:p>
        </w:tc>
      </w:tr>
      <w:tr w:rsidR="004D3552" w:rsidRPr="00181FC5" w:rsidTr="004746F7">
        <w:trPr>
          <w:cantSplit/>
          <w:trHeight w:val="325"/>
          <w:jc w:val="center"/>
        </w:trPr>
        <w:tc>
          <w:tcPr>
            <w:tcW w:w="3242" w:type="dxa"/>
            <w:tcBorders>
              <w:left w:val="single" w:sz="8" w:space="0" w:color="auto"/>
              <w:bottom w:val="single" w:sz="4" w:space="0" w:color="auto"/>
              <w:right w:val="single" w:sz="8" w:space="0" w:color="auto"/>
            </w:tcBorders>
            <w:vAlign w:val="center"/>
          </w:tcPr>
          <w:p w:rsidR="004D3552" w:rsidRPr="004D3552" w:rsidRDefault="004D3552" w:rsidP="004746F7">
            <w:pPr>
              <w:rPr>
                <w:rFonts w:ascii="Kayra" w:hAnsi="Kayra"/>
                <w:b/>
                <w:color w:val="000000"/>
                <w:sz w:val="24"/>
              </w:rPr>
            </w:pPr>
            <w:r w:rsidRPr="004D3552">
              <w:rPr>
                <w:rFonts w:ascii="Kayra" w:hAnsi="Kayra"/>
                <w:b/>
                <w:color w:val="000000"/>
                <w:sz w:val="24"/>
              </w:rPr>
              <w:t xml:space="preserve">DERS </w:t>
            </w:r>
          </w:p>
        </w:tc>
        <w:tc>
          <w:tcPr>
            <w:tcW w:w="6875" w:type="dxa"/>
            <w:tcBorders>
              <w:left w:val="single" w:sz="8" w:space="0" w:color="auto"/>
              <w:bottom w:val="single" w:sz="4" w:space="0" w:color="auto"/>
              <w:right w:val="single" w:sz="8" w:space="0" w:color="auto"/>
            </w:tcBorders>
            <w:vAlign w:val="center"/>
          </w:tcPr>
          <w:p w:rsidR="004D3552" w:rsidRPr="004D3552" w:rsidRDefault="004D3552" w:rsidP="004746F7">
            <w:pPr>
              <w:tabs>
                <w:tab w:val="left" w:pos="284"/>
              </w:tabs>
              <w:rPr>
                <w:rFonts w:ascii="Kayra" w:hAnsi="Kayra"/>
                <w:sz w:val="24"/>
              </w:rPr>
            </w:pPr>
            <w:r w:rsidRPr="004D3552">
              <w:rPr>
                <w:rFonts w:ascii="Kayra" w:hAnsi="Kayra"/>
                <w:sz w:val="24"/>
              </w:rPr>
              <w:t>İNSAN HAKLARI, YURTTAŞLIK VE DEMOKRASİ DERSİ</w:t>
            </w:r>
          </w:p>
        </w:tc>
      </w:tr>
      <w:tr w:rsidR="004D3552" w:rsidRPr="00181FC5" w:rsidTr="004746F7">
        <w:trPr>
          <w:cantSplit/>
          <w:trHeight w:val="225"/>
          <w:jc w:val="center"/>
        </w:trPr>
        <w:tc>
          <w:tcPr>
            <w:tcW w:w="3242" w:type="dxa"/>
            <w:tcBorders>
              <w:top w:val="single" w:sz="4" w:space="0" w:color="auto"/>
              <w:left w:val="single" w:sz="8" w:space="0" w:color="auto"/>
              <w:right w:val="single" w:sz="8" w:space="0" w:color="auto"/>
            </w:tcBorders>
            <w:vAlign w:val="center"/>
          </w:tcPr>
          <w:p w:rsidR="004D3552" w:rsidRPr="004D3552" w:rsidRDefault="004D3552" w:rsidP="004746F7">
            <w:pPr>
              <w:rPr>
                <w:rFonts w:ascii="Kayra" w:hAnsi="Kayra"/>
                <w:b/>
                <w:color w:val="000000"/>
                <w:sz w:val="24"/>
              </w:rPr>
            </w:pPr>
            <w:r w:rsidRPr="004D3552">
              <w:rPr>
                <w:rFonts w:ascii="Kayra" w:hAnsi="Kayra"/>
                <w:b/>
                <w:color w:val="000000"/>
                <w:sz w:val="24"/>
              </w:rPr>
              <w:t xml:space="preserve">SINIF </w:t>
            </w:r>
          </w:p>
        </w:tc>
        <w:tc>
          <w:tcPr>
            <w:tcW w:w="6875" w:type="dxa"/>
            <w:tcBorders>
              <w:top w:val="single" w:sz="4" w:space="0" w:color="auto"/>
              <w:left w:val="single" w:sz="8" w:space="0" w:color="auto"/>
              <w:right w:val="single" w:sz="8" w:space="0" w:color="auto"/>
            </w:tcBorders>
            <w:vAlign w:val="center"/>
          </w:tcPr>
          <w:p w:rsidR="004D3552" w:rsidRPr="004D3552" w:rsidRDefault="004D3552" w:rsidP="004746F7">
            <w:pPr>
              <w:tabs>
                <w:tab w:val="left" w:pos="284"/>
              </w:tabs>
              <w:rPr>
                <w:rFonts w:ascii="Kayra" w:hAnsi="Kayra"/>
                <w:sz w:val="24"/>
              </w:rPr>
            </w:pPr>
            <w:r w:rsidRPr="004D3552">
              <w:rPr>
                <w:rFonts w:ascii="Kayra" w:hAnsi="Kayra"/>
                <w:sz w:val="24"/>
              </w:rPr>
              <w:t>4-</w:t>
            </w:r>
            <w:r w:rsidR="009F05E6">
              <w:rPr>
                <w:color w:val="FFFF00"/>
                <w:sz w:val="18"/>
                <w:szCs w:val="18"/>
                <w:highlight w:val="darkBlue"/>
              </w:rPr>
              <w:t>Eğitimhane.Com</w:t>
            </w:r>
            <w:bookmarkStart w:id="0" w:name="_GoBack"/>
            <w:bookmarkEnd w:id="0"/>
          </w:p>
        </w:tc>
      </w:tr>
      <w:tr w:rsidR="004D3552" w:rsidRPr="00181FC5" w:rsidTr="004746F7">
        <w:trPr>
          <w:cantSplit/>
          <w:jc w:val="center"/>
        </w:trPr>
        <w:tc>
          <w:tcPr>
            <w:tcW w:w="3242" w:type="dxa"/>
            <w:tcBorders>
              <w:left w:val="single" w:sz="8" w:space="0" w:color="auto"/>
              <w:right w:val="single" w:sz="8" w:space="0" w:color="auto"/>
            </w:tcBorders>
            <w:vAlign w:val="center"/>
          </w:tcPr>
          <w:p w:rsidR="004D3552" w:rsidRPr="004D3552" w:rsidRDefault="004D3552" w:rsidP="004746F7">
            <w:pPr>
              <w:rPr>
                <w:rFonts w:ascii="Kayra" w:hAnsi="Kayra"/>
                <w:b/>
                <w:color w:val="000000"/>
                <w:sz w:val="24"/>
              </w:rPr>
            </w:pPr>
            <w:r w:rsidRPr="004D3552">
              <w:rPr>
                <w:rFonts w:ascii="Kayra" w:hAnsi="Kayra"/>
                <w:b/>
                <w:sz w:val="24"/>
              </w:rPr>
              <w:t>ÜNİTE ADI</w:t>
            </w:r>
          </w:p>
        </w:tc>
        <w:tc>
          <w:tcPr>
            <w:tcW w:w="6875" w:type="dxa"/>
            <w:tcBorders>
              <w:left w:val="single" w:sz="8" w:space="0" w:color="auto"/>
              <w:right w:val="single" w:sz="8" w:space="0" w:color="auto"/>
            </w:tcBorders>
            <w:vAlign w:val="center"/>
          </w:tcPr>
          <w:p w:rsidR="004D3552" w:rsidRPr="004D3552" w:rsidRDefault="004D3552" w:rsidP="004746F7">
            <w:pPr>
              <w:rPr>
                <w:rFonts w:ascii="Kayra" w:hAnsi="Kayra"/>
                <w:sz w:val="24"/>
              </w:rPr>
            </w:pPr>
            <w:r w:rsidRPr="004D3552">
              <w:rPr>
                <w:rFonts w:ascii="Kayra" w:hAnsi="Kayra"/>
                <w:sz w:val="24"/>
              </w:rPr>
              <w:t>Birlikte Yaşama</w:t>
            </w:r>
          </w:p>
        </w:tc>
      </w:tr>
    </w:tbl>
    <w:p w:rsidR="004D3552" w:rsidRDefault="004D3552" w:rsidP="004D3552">
      <w:pPr>
        <w:ind w:firstLine="180"/>
        <w:rPr>
          <w:rFonts w:ascii="Kayra" w:hAnsi="Kayra"/>
          <w:b/>
        </w:rPr>
      </w:pPr>
    </w:p>
    <w:p w:rsidR="004D3552" w:rsidRPr="00181FC5" w:rsidRDefault="004D3552" w:rsidP="004D3552">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4D3552" w:rsidRPr="00181FC5" w:rsidTr="004746F7">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4D3552" w:rsidRPr="00A0670D" w:rsidRDefault="004D3552" w:rsidP="004746F7">
            <w:pPr>
              <w:pStyle w:val="Balk1"/>
              <w:jc w:val="left"/>
              <w:rPr>
                <w:rFonts w:ascii="Kayra" w:hAnsi="Kayra"/>
                <w:sz w:val="20"/>
              </w:rPr>
            </w:pPr>
            <w:r w:rsidRPr="00F5103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4D3552" w:rsidRPr="00405EA9" w:rsidRDefault="004D3552" w:rsidP="004746F7">
            <w:pPr>
              <w:tabs>
                <w:tab w:val="left" w:pos="284"/>
              </w:tabs>
              <w:spacing w:line="216" w:lineRule="auto"/>
              <w:jc w:val="both"/>
              <w:rPr>
                <w:rFonts w:ascii="Kayra" w:hAnsi="Kayra"/>
              </w:rPr>
            </w:pPr>
            <w:r w:rsidRPr="0048666D">
              <w:rPr>
                <w:rFonts w:ascii="Kayra" w:hAnsi="Kayra"/>
              </w:rPr>
              <w:t>Y4.6.1. Birlikte yaşamak için bir yurda ihtiyaç olduğunu bilir.</w:t>
            </w:r>
          </w:p>
        </w:tc>
      </w:tr>
      <w:tr w:rsidR="004D3552" w:rsidRPr="00181FC5" w:rsidTr="004746F7">
        <w:trPr>
          <w:jc w:val="center"/>
        </w:trPr>
        <w:tc>
          <w:tcPr>
            <w:tcW w:w="3246" w:type="dxa"/>
            <w:gridSpan w:val="2"/>
            <w:tcBorders>
              <w:top w:val="single" w:sz="4" w:space="0" w:color="auto"/>
              <w:left w:val="single" w:sz="4" w:space="0" w:color="auto"/>
              <w:bottom w:val="single" w:sz="4" w:space="0" w:color="auto"/>
              <w:right w:val="nil"/>
            </w:tcBorders>
            <w:vAlign w:val="center"/>
          </w:tcPr>
          <w:p w:rsidR="004D3552" w:rsidRPr="00A0670D" w:rsidRDefault="004D3552" w:rsidP="004746F7">
            <w:pPr>
              <w:pStyle w:val="Balk2"/>
              <w:spacing w:line="240" w:lineRule="auto"/>
              <w:jc w:val="left"/>
              <w:rPr>
                <w:rFonts w:ascii="Kayra" w:hAnsi="Kayra"/>
              </w:rPr>
            </w:pPr>
            <w:r w:rsidRPr="00F5103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D3552" w:rsidRPr="00405EA9" w:rsidRDefault="004D3552" w:rsidP="004746F7">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4D3552" w:rsidRPr="00181FC5" w:rsidTr="004746F7">
        <w:trPr>
          <w:jc w:val="center"/>
        </w:trPr>
        <w:tc>
          <w:tcPr>
            <w:tcW w:w="3246" w:type="dxa"/>
            <w:gridSpan w:val="2"/>
            <w:tcBorders>
              <w:top w:val="single" w:sz="4" w:space="0" w:color="auto"/>
              <w:left w:val="single" w:sz="4" w:space="0" w:color="auto"/>
              <w:bottom w:val="single" w:sz="4" w:space="0" w:color="auto"/>
              <w:right w:val="nil"/>
            </w:tcBorders>
            <w:vAlign w:val="center"/>
          </w:tcPr>
          <w:p w:rsidR="004D3552" w:rsidRPr="00A0670D" w:rsidRDefault="004D3552" w:rsidP="004746F7">
            <w:pPr>
              <w:pStyle w:val="Balk2"/>
              <w:spacing w:line="240" w:lineRule="auto"/>
              <w:jc w:val="left"/>
              <w:rPr>
                <w:rFonts w:ascii="Kayra" w:hAnsi="Kayra"/>
              </w:rPr>
            </w:pPr>
            <w:r w:rsidRPr="00F5103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4D3552" w:rsidRPr="00181FC5" w:rsidRDefault="004D3552" w:rsidP="004746F7">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4D3552" w:rsidRPr="00181FC5" w:rsidTr="004746F7">
        <w:trPr>
          <w:jc w:val="center"/>
        </w:trPr>
        <w:tc>
          <w:tcPr>
            <w:tcW w:w="3246" w:type="dxa"/>
            <w:gridSpan w:val="2"/>
            <w:tcBorders>
              <w:left w:val="single" w:sz="8" w:space="0" w:color="auto"/>
            </w:tcBorders>
            <w:vAlign w:val="center"/>
          </w:tcPr>
          <w:p w:rsidR="004D3552" w:rsidRPr="00181FC5" w:rsidRDefault="004D3552" w:rsidP="004746F7">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4D3552" w:rsidRPr="00181FC5" w:rsidRDefault="004D3552" w:rsidP="004746F7">
            <w:pPr>
              <w:tabs>
                <w:tab w:val="left" w:pos="284"/>
                <w:tab w:val="left" w:pos="2268"/>
                <w:tab w:val="left" w:pos="2520"/>
              </w:tabs>
              <w:spacing w:line="240" w:lineRule="exact"/>
              <w:rPr>
                <w:rFonts w:ascii="Kayra" w:hAnsi="Kayra"/>
              </w:rPr>
            </w:pPr>
            <w:r w:rsidRPr="00181FC5">
              <w:rPr>
                <w:rFonts w:ascii="Kayra" w:hAnsi="Kayra"/>
              </w:rPr>
              <w:t>Sınıf</w:t>
            </w:r>
          </w:p>
        </w:tc>
      </w:tr>
      <w:tr w:rsidR="004D3552" w:rsidRPr="00181FC5" w:rsidTr="004746F7">
        <w:trPr>
          <w:cantSplit/>
          <w:jc w:val="center"/>
        </w:trPr>
        <w:tc>
          <w:tcPr>
            <w:tcW w:w="10125" w:type="dxa"/>
            <w:gridSpan w:val="3"/>
            <w:tcBorders>
              <w:left w:val="single" w:sz="8" w:space="0" w:color="auto"/>
              <w:bottom w:val="single" w:sz="8" w:space="0" w:color="auto"/>
              <w:right w:val="single" w:sz="8" w:space="0" w:color="auto"/>
            </w:tcBorders>
            <w:vAlign w:val="center"/>
          </w:tcPr>
          <w:p w:rsidR="004D3552" w:rsidRPr="00181FC5" w:rsidRDefault="004D3552" w:rsidP="004746F7">
            <w:pPr>
              <w:jc w:val="center"/>
              <w:rPr>
                <w:rFonts w:ascii="Kayra" w:hAnsi="Kayra"/>
              </w:rPr>
            </w:pPr>
            <w:r w:rsidRPr="00181FC5">
              <w:rPr>
                <w:rFonts w:ascii="Kayra" w:hAnsi="Kayra"/>
                <w:b/>
              </w:rPr>
              <w:t>ÖĞRENME-ÖĞRETME SÜRECİ</w:t>
            </w:r>
          </w:p>
        </w:tc>
      </w:tr>
      <w:tr w:rsidR="004D3552" w:rsidRPr="00181FC5" w:rsidTr="004746F7">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4D3552" w:rsidRPr="00A0670D" w:rsidRDefault="004D3552" w:rsidP="004746F7">
            <w:pPr>
              <w:pStyle w:val="Balk3"/>
              <w:rPr>
                <w:rFonts w:ascii="Kayra" w:hAnsi="Kayra"/>
                <w:sz w:val="20"/>
              </w:rPr>
            </w:pPr>
            <w:r w:rsidRPr="00F5103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4D3552" w:rsidRPr="00181FC5" w:rsidRDefault="004D3552" w:rsidP="004746F7">
            <w:pPr>
              <w:autoSpaceDE w:val="0"/>
              <w:autoSpaceDN w:val="0"/>
              <w:adjustRightInd w:val="0"/>
              <w:rPr>
                <w:rFonts w:ascii="Kayra" w:hAnsi="Kayra"/>
                <w:b/>
                <w:bCs/>
              </w:rPr>
            </w:pPr>
            <w:r>
              <w:rPr>
                <w:rFonts w:ascii="Kayra" w:hAnsi="Kayra"/>
                <w:b/>
                <w:bCs/>
              </w:rPr>
              <w:t>Yurdumuz</w:t>
            </w:r>
          </w:p>
        </w:tc>
      </w:tr>
      <w:tr w:rsidR="004D3552" w:rsidRPr="00181FC5" w:rsidTr="004746F7">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4D3552" w:rsidRPr="004D3552" w:rsidRDefault="004D3552" w:rsidP="004746F7">
            <w:pPr>
              <w:pStyle w:val="Default"/>
              <w:spacing w:line="216" w:lineRule="auto"/>
              <w:jc w:val="both"/>
              <w:rPr>
                <w:rFonts w:ascii="Kayra" w:hAnsi="Kayra"/>
                <w:sz w:val="22"/>
                <w:szCs w:val="22"/>
              </w:rPr>
            </w:pPr>
            <w:r w:rsidRPr="004D3552">
              <w:rPr>
                <w:rFonts w:ascii="Kayra" w:hAnsi="Kayra"/>
                <w:sz w:val="22"/>
                <w:szCs w:val="22"/>
              </w:rPr>
              <w:t>Ders kitabında hazırlık çalışması bölümünde verilen Aşık Veysel şiiri okutularak soruları üzerinde tartışılır.</w:t>
            </w:r>
          </w:p>
          <w:p w:rsidR="004D3552" w:rsidRPr="004D3552" w:rsidRDefault="004D3552" w:rsidP="004746F7">
            <w:pPr>
              <w:pStyle w:val="Default"/>
              <w:spacing w:line="216" w:lineRule="auto"/>
              <w:jc w:val="both"/>
              <w:rPr>
                <w:rFonts w:ascii="Kayra" w:hAnsi="Kayra"/>
                <w:sz w:val="22"/>
                <w:szCs w:val="22"/>
              </w:rPr>
            </w:pPr>
          </w:p>
          <w:p w:rsidR="004D3552" w:rsidRPr="004D3552" w:rsidRDefault="004D3552" w:rsidP="004D3552">
            <w:pPr>
              <w:pStyle w:val="Default"/>
              <w:numPr>
                <w:ilvl w:val="0"/>
                <w:numId w:val="22"/>
              </w:numPr>
              <w:spacing w:line="216" w:lineRule="auto"/>
              <w:jc w:val="both"/>
              <w:rPr>
                <w:rFonts w:ascii="Kayra" w:hAnsi="Kayra"/>
                <w:sz w:val="22"/>
                <w:szCs w:val="22"/>
              </w:rPr>
            </w:pPr>
            <w:r w:rsidRPr="004D3552">
              <w:rPr>
                <w:rFonts w:ascii="Kayra" w:hAnsi="Kayra"/>
                <w:sz w:val="22"/>
                <w:szCs w:val="22"/>
              </w:rPr>
              <w:t xml:space="preserve">“İnsanların yaşaması için nelere ihtiyaçları vardır? İnsanlar herhangi bir yerde yaşayabilir mi?” soruları öğrencilere sorulur.  </w:t>
            </w:r>
          </w:p>
          <w:p w:rsidR="004D3552" w:rsidRPr="004D3552" w:rsidRDefault="004D3552" w:rsidP="004746F7">
            <w:pPr>
              <w:pStyle w:val="Default"/>
              <w:spacing w:line="216" w:lineRule="auto"/>
              <w:jc w:val="both"/>
              <w:rPr>
                <w:rFonts w:ascii="Kayra" w:hAnsi="Kayra"/>
                <w:sz w:val="22"/>
                <w:szCs w:val="22"/>
              </w:rPr>
            </w:pPr>
            <w:r w:rsidRPr="004D3552">
              <w:rPr>
                <w:rFonts w:ascii="Kayra" w:hAnsi="Kayra"/>
                <w:sz w:val="22"/>
                <w:szCs w:val="22"/>
              </w:rPr>
              <w:t>Yurt, mülteci, haymatlos tanımı yapılarak ders kitabındaki bilgiler açıklanır ve etkinlikler yapılır.</w:t>
            </w:r>
          </w:p>
          <w:p w:rsidR="004D3552" w:rsidRPr="0048666D" w:rsidRDefault="004D3552" w:rsidP="004746F7">
            <w:pPr>
              <w:pStyle w:val="Default"/>
              <w:spacing w:line="216" w:lineRule="auto"/>
              <w:jc w:val="both"/>
              <w:rPr>
                <w:rFonts w:ascii="Kayra" w:hAnsi="Kayra"/>
                <w:sz w:val="20"/>
                <w:szCs w:val="20"/>
              </w:rPr>
            </w:pPr>
            <w:r w:rsidRPr="004D3552">
              <w:rPr>
                <w:rFonts w:ascii="Kayra" w:hAnsi="Kayra"/>
                <w:sz w:val="22"/>
                <w:szCs w:val="22"/>
              </w:rPr>
              <w:t>Toplumların yaşamlarını sürdürebilmek için bir yurda ihtiyaçları vardır. Yurt en genel anlamıyla insanların üzerinde yaşadıkları toprak parçasını ifade eder. Ancak yurt sadece bir toprak parçası değildir. O toprak parçası üzerindeki yaşamı şekillendiren kültürü, değerleri ve yaşayış biçimini de kapsar. Birbirinden farklı insanların aynı yerde yaşamasını sağlayan onları birbirine bağlayan ve yaşadıkları yeri yurt yapan da sahip oldukları ortak kültürdür. Kişinin kendisini yaşadığı topraklara ait hissetmesi için yaşadığı topraklardaki kültürü, yaşayış biçimini, değerleri hem benimsemiş hem de geliştirmiş olması gerekir. Bu şekilde kişilerde yurt sevgisi de gelişir. Yurt sevgisi gelişmiş yurttaşlar bu sevgilerini görevlerini en iyi şekilde yaparak gösterirler.</w:t>
            </w:r>
          </w:p>
        </w:tc>
      </w:tr>
      <w:tr w:rsidR="004D3552" w:rsidRPr="00181FC5" w:rsidTr="004746F7">
        <w:trPr>
          <w:jc w:val="center"/>
        </w:trPr>
        <w:tc>
          <w:tcPr>
            <w:tcW w:w="3246" w:type="dxa"/>
            <w:gridSpan w:val="2"/>
            <w:tcBorders>
              <w:left w:val="single" w:sz="8" w:space="0" w:color="auto"/>
            </w:tcBorders>
            <w:vAlign w:val="center"/>
          </w:tcPr>
          <w:p w:rsidR="004D3552" w:rsidRPr="00181FC5" w:rsidRDefault="004D3552" w:rsidP="004746F7">
            <w:pPr>
              <w:spacing w:line="216" w:lineRule="auto"/>
              <w:rPr>
                <w:rFonts w:ascii="Kayra" w:hAnsi="Kayra"/>
                <w:b/>
              </w:rPr>
            </w:pPr>
            <w:r w:rsidRPr="00181FC5">
              <w:rPr>
                <w:rFonts w:ascii="Kayra" w:hAnsi="Kayra"/>
                <w:b/>
              </w:rPr>
              <w:t>Bireysel Öğrenme Etkinlikleri</w:t>
            </w:r>
          </w:p>
          <w:p w:rsidR="004D3552" w:rsidRPr="00181FC5" w:rsidRDefault="004D3552" w:rsidP="004746F7">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4D3552" w:rsidRPr="00181FC5" w:rsidRDefault="004D3552" w:rsidP="004746F7">
            <w:pPr>
              <w:pStyle w:val="GvdeMetniGirintisi"/>
              <w:spacing w:line="216" w:lineRule="auto"/>
              <w:ind w:left="0"/>
              <w:rPr>
                <w:rFonts w:ascii="Kayra" w:hAnsi="Kayra"/>
              </w:rPr>
            </w:pPr>
            <w:r>
              <w:rPr>
                <w:rFonts w:ascii="Kayra" w:hAnsi="Kayra"/>
              </w:rPr>
              <w:t>İnsanların bir arada yaşamak için nelere ihtiyaç duyduklarını araştırma.</w:t>
            </w:r>
          </w:p>
        </w:tc>
      </w:tr>
      <w:tr w:rsidR="004D3552" w:rsidRPr="00181FC5" w:rsidTr="004746F7">
        <w:trPr>
          <w:jc w:val="center"/>
        </w:trPr>
        <w:tc>
          <w:tcPr>
            <w:tcW w:w="3246" w:type="dxa"/>
            <w:gridSpan w:val="2"/>
            <w:tcBorders>
              <w:left w:val="single" w:sz="8" w:space="0" w:color="auto"/>
            </w:tcBorders>
            <w:vAlign w:val="center"/>
          </w:tcPr>
          <w:p w:rsidR="004D3552" w:rsidRPr="00181FC5" w:rsidRDefault="004D3552" w:rsidP="004746F7">
            <w:pPr>
              <w:spacing w:line="216" w:lineRule="auto"/>
              <w:rPr>
                <w:rFonts w:ascii="Kayra" w:hAnsi="Kayra"/>
                <w:b/>
              </w:rPr>
            </w:pPr>
            <w:r w:rsidRPr="00181FC5">
              <w:rPr>
                <w:rFonts w:ascii="Kayra" w:hAnsi="Kayra"/>
                <w:b/>
              </w:rPr>
              <w:t>Grupla Öğrenme Etkinlikleri</w:t>
            </w:r>
          </w:p>
          <w:p w:rsidR="004D3552" w:rsidRPr="00181FC5" w:rsidRDefault="004D3552" w:rsidP="004746F7">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4D3552" w:rsidRPr="00181FC5" w:rsidRDefault="004D3552" w:rsidP="004746F7">
            <w:pPr>
              <w:spacing w:line="216" w:lineRule="auto"/>
              <w:rPr>
                <w:rFonts w:ascii="Kayra" w:hAnsi="Kayra"/>
              </w:rPr>
            </w:pPr>
            <w:r>
              <w:rPr>
                <w:rFonts w:ascii="Kayra" w:hAnsi="Kayra"/>
              </w:rPr>
              <w:t>İnsanların niçin bir yurda ihtiyaç duydukları tartışılır.</w:t>
            </w:r>
          </w:p>
        </w:tc>
      </w:tr>
      <w:tr w:rsidR="004D3552" w:rsidRPr="00181FC5" w:rsidTr="004746F7">
        <w:trPr>
          <w:trHeight w:val="954"/>
          <w:jc w:val="center"/>
        </w:trPr>
        <w:tc>
          <w:tcPr>
            <w:tcW w:w="1262" w:type="dxa"/>
            <w:tcBorders>
              <w:left w:val="single" w:sz="8" w:space="0" w:color="auto"/>
            </w:tcBorders>
            <w:vAlign w:val="center"/>
          </w:tcPr>
          <w:p w:rsidR="004D3552" w:rsidRPr="00181FC5" w:rsidRDefault="004D3552" w:rsidP="004746F7">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4D3552" w:rsidRPr="00181FC5" w:rsidRDefault="004D3552" w:rsidP="004746F7">
            <w:pPr>
              <w:spacing w:line="216" w:lineRule="auto"/>
              <w:jc w:val="both"/>
              <w:rPr>
                <w:rFonts w:ascii="Kayra" w:hAnsi="Kayra"/>
              </w:rPr>
            </w:pPr>
            <w:r w:rsidRPr="00592EDC">
              <w:rPr>
                <w:rFonts w:ascii="Kayra" w:hAnsi="Kayra"/>
              </w:rPr>
              <w:t>Toplumların yaşamlarını sürdürebilmek için bir yurda ihtiyaçları vardır. Yurt en genel anlamıyla insanların üzerinde yaşadıkları toprak parçasını ifade eder.</w:t>
            </w:r>
            <w:r>
              <w:rPr>
                <w:rFonts w:ascii="Kayra" w:hAnsi="Kayra"/>
              </w:rPr>
              <w:t xml:space="preserve"> </w:t>
            </w:r>
            <w:r w:rsidRPr="00592EDC">
              <w:rPr>
                <w:rFonts w:ascii="Kayra" w:hAnsi="Kayra"/>
              </w:rPr>
              <w:t>Kişinin kendisini yaşadığı topraklara ait hissetmesi için yaşadığı topraklardaki kültürü, yaşayış biçimini, değerleri hem benimsemiş hem de geliştirmiş olması gerekir. Bu şekilde kişilerde yurt sevgisi de gelişir.</w:t>
            </w:r>
          </w:p>
        </w:tc>
      </w:tr>
    </w:tbl>
    <w:p w:rsidR="004D3552" w:rsidRDefault="004D3552" w:rsidP="004D3552">
      <w:pPr>
        <w:pStyle w:val="Balk6"/>
        <w:ind w:firstLine="180"/>
        <w:rPr>
          <w:rFonts w:ascii="Kayra" w:hAnsi="Kayra"/>
          <w:sz w:val="20"/>
        </w:rPr>
      </w:pPr>
    </w:p>
    <w:p w:rsidR="004D3552" w:rsidRPr="00181FC5" w:rsidRDefault="004D3552" w:rsidP="004D3552">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4D3552" w:rsidRPr="00181FC5" w:rsidTr="004746F7">
        <w:trPr>
          <w:trHeight w:val="1876"/>
          <w:jc w:val="center"/>
        </w:trPr>
        <w:tc>
          <w:tcPr>
            <w:tcW w:w="5253" w:type="dxa"/>
            <w:gridSpan w:val="2"/>
            <w:tcBorders>
              <w:top w:val="single" w:sz="8" w:space="0" w:color="auto"/>
              <w:left w:val="single" w:sz="8" w:space="0" w:color="auto"/>
              <w:bottom w:val="single" w:sz="8" w:space="0" w:color="auto"/>
            </w:tcBorders>
          </w:tcPr>
          <w:p w:rsidR="004D3552" w:rsidRPr="00A0670D" w:rsidRDefault="004D3552" w:rsidP="004746F7">
            <w:pPr>
              <w:pStyle w:val="Balk1"/>
              <w:rPr>
                <w:rFonts w:ascii="Kayra" w:hAnsi="Kayra"/>
                <w:b w:val="0"/>
                <w:sz w:val="18"/>
                <w:szCs w:val="18"/>
              </w:rPr>
            </w:pPr>
            <w:r w:rsidRPr="00F5103B">
              <w:rPr>
                <w:rFonts w:ascii="Kayra" w:hAnsi="Kayra"/>
                <w:b w:val="0"/>
                <w:sz w:val="18"/>
                <w:szCs w:val="18"/>
              </w:rPr>
              <w:t>Ölçme-Değerlendirme:</w:t>
            </w:r>
          </w:p>
          <w:p w:rsidR="004D3552" w:rsidRPr="00181FC5" w:rsidRDefault="004D3552" w:rsidP="004746F7">
            <w:pPr>
              <w:rPr>
                <w:rFonts w:ascii="Kayra" w:hAnsi="Kayra"/>
                <w:sz w:val="18"/>
                <w:szCs w:val="18"/>
              </w:rPr>
            </w:pPr>
            <w:r w:rsidRPr="00181FC5">
              <w:rPr>
                <w:rFonts w:ascii="Kayra" w:hAnsi="Kayra"/>
                <w:sz w:val="18"/>
                <w:szCs w:val="18"/>
              </w:rPr>
              <w:t xml:space="preserve">Bireysel öğrenme etkinliklerine yönelik Ölçme-Değerlendirme </w:t>
            </w:r>
          </w:p>
          <w:p w:rsidR="004D3552" w:rsidRPr="00181FC5" w:rsidRDefault="004D3552" w:rsidP="004746F7">
            <w:pPr>
              <w:rPr>
                <w:rFonts w:ascii="Kayra" w:hAnsi="Kayra"/>
                <w:sz w:val="18"/>
                <w:szCs w:val="18"/>
              </w:rPr>
            </w:pPr>
            <w:r w:rsidRPr="00181FC5">
              <w:rPr>
                <w:rFonts w:ascii="Kayra" w:hAnsi="Kayra"/>
                <w:sz w:val="18"/>
                <w:szCs w:val="18"/>
              </w:rPr>
              <w:t>Grupla öğrenme etkinliklerine yönelik Ölçme-Değerlendirme</w:t>
            </w:r>
          </w:p>
          <w:p w:rsidR="004D3552" w:rsidRPr="00181FC5" w:rsidRDefault="004D3552" w:rsidP="004746F7">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D3552" w:rsidRDefault="004D3552" w:rsidP="004746F7">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4D3552" w:rsidRPr="00E44202" w:rsidRDefault="004D3552" w:rsidP="004746F7">
            <w:pPr>
              <w:tabs>
                <w:tab w:val="left" w:pos="224"/>
                <w:tab w:val="left" w:pos="366"/>
              </w:tabs>
              <w:spacing w:line="216" w:lineRule="auto"/>
              <w:ind w:left="-57" w:right="-57"/>
              <w:rPr>
                <w:rFonts w:ascii="Kayra" w:hAnsi="Kayra"/>
                <w:sz w:val="18"/>
                <w:szCs w:val="18"/>
              </w:rPr>
            </w:pPr>
            <w:r w:rsidRPr="00E44202">
              <w:rPr>
                <w:rFonts w:ascii="Kayra" w:hAnsi="Kayra"/>
                <w:sz w:val="18"/>
                <w:szCs w:val="18"/>
              </w:rPr>
              <w:t>1.  Bir yerin yurt olabilmesini sağlayan unsurlar nelerdir?</w:t>
            </w:r>
          </w:p>
          <w:p w:rsidR="004D3552" w:rsidRPr="00E44202" w:rsidRDefault="004D3552" w:rsidP="004746F7">
            <w:pPr>
              <w:tabs>
                <w:tab w:val="left" w:pos="224"/>
                <w:tab w:val="left" w:pos="366"/>
              </w:tabs>
              <w:spacing w:line="216" w:lineRule="auto"/>
              <w:ind w:left="-57" w:right="-57"/>
              <w:rPr>
                <w:rFonts w:ascii="Kayra" w:hAnsi="Kayra"/>
                <w:sz w:val="18"/>
                <w:szCs w:val="18"/>
              </w:rPr>
            </w:pPr>
            <w:r w:rsidRPr="00E44202">
              <w:rPr>
                <w:rFonts w:ascii="Kayra" w:hAnsi="Kayra"/>
                <w:sz w:val="18"/>
                <w:szCs w:val="18"/>
              </w:rPr>
              <w:t>2.  Yurttaş kime denir?</w:t>
            </w:r>
          </w:p>
          <w:p w:rsidR="004D3552" w:rsidRPr="00E44202" w:rsidRDefault="004D3552" w:rsidP="004746F7">
            <w:pPr>
              <w:tabs>
                <w:tab w:val="left" w:pos="224"/>
                <w:tab w:val="left" w:pos="366"/>
              </w:tabs>
              <w:spacing w:line="216" w:lineRule="auto"/>
              <w:ind w:left="-57" w:right="-57"/>
              <w:rPr>
                <w:rFonts w:ascii="Kayra" w:hAnsi="Kayra"/>
                <w:sz w:val="18"/>
                <w:szCs w:val="18"/>
              </w:rPr>
            </w:pPr>
            <w:r w:rsidRPr="00E44202">
              <w:rPr>
                <w:rFonts w:ascii="Kayra" w:hAnsi="Kayra"/>
                <w:sz w:val="18"/>
                <w:szCs w:val="18"/>
              </w:rPr>
              <w:t>3.  Haymatlos ve mülteci sözcüklerinin anlamını söyleyiniz.</w:t>
            </w:r>
          </w:p>
          <w:p w:rsidR="004D3552" w:rsidRPr="005916EB" w:rsidRDefault="004D3552" w:rsidP="004746F7">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4D3552" w:rsidRPr="004F6EBF" w:rsidRDefault="004D3552" w:rsidP="004746F7">
            <w:pPr>
              <w:tabs>
                <w:tab w:val="left" w:pos="224"/>
                <w:tab w:val="left" w:pos="366"/>
              </w:tabs>
              <w:spacing w:line="216" w:lineRule="auto"/>
              <w:ind w:left="-57" w:right="-57"/>
              <w:rPr>
                <w:rFonts w:ascii="Kayra" w:hAnsi="Kayra"/>
              </w:rPr>
            </w:pPr>
            <w:r>
              <w:rPr>
                <w:rFonts w:ascii="Kayra" w:hAnsi="Kayra"/>
                <w:sz w:val="18"/>
                <w:szCs w:val="18"/>
              </w:rPr>
              <w:t xml:space="preserve">1. </w:t>
            </w:r>
            <w:r w:rsidRPr="005916EB">
              <w:rPr>
                <w:rFonts w:ascii="Kayra" w:hAnsi="Kayra"/>
                <w:sz w:val="18"/>
                <w:szCs w:val="18"/>
              </w:rPr>
              <w:t xml:space="preserve"> Duygu ve düşüncelerini rahatça ifade edebiliyor mu?</w:t>
            </w:r>
          </w:p>
        </w:tc>
      </w:tr>
      <w:tr w:rsidR="004D3552" w:rsidRPr="00181FC5" w:rsidTr="004746F7">
        <w:trPr>
          <w:trHeight w:val="473"/>
          <w:jc w:val="center"/>
        </w:trPr>
        <w:tc>
          <w:tcPr>
            <w:tcW w:w="2560" w:type="dxa"/>
            <w:tcBorders>
              <w:top w:val="single" w:sz="8" w:space="0" w:color="auto"/>
              <w:left w:val="single" w:sz="8" w:space="0" w:color="auto"/>
            </w:tcBorders>
          </w:tcPr>
          <w:p w:rsidR="004D3552" w:rsidRPr="00A0670D" w:rsidRDefault="004D3552" w:rsidP="004746F7">
            <w:pPr>
              <w:pStyle w:val="Balk2"/>
              <w:spacing w:line="240" w:lineRule="auto"/>
              <w:rPr>
                <w:rFonts w:ascii="Kayra" w:hAnsi="Kayra"/>
              </w:rPr>
            </w:pPr>
            <w:r w:rsidRPr="00F5103B">
              <w:rPr>
                <w:rFonts w:ascii="Kayra" w:hAnsi="Kayra"/>
              </w:rPr>
              <w:t xml:space="preserve">Dersin Diğer Derslerle </w:t>
            </w:r>
          </w:p>
          <w:p w:rsidR="004D3552" w:rsidRPr="00A0670D" w:rsidRDefault="004D3552" w:rsidP="004746F7">
            <w:pPr>
              <w:pStyle w:val="Balk2"/>
              <w:spacing w:line="240" w:lineRule="auto"/>
              <w:rPr>
                <w:rFonts w:ascii="Kayra" w:hAnsi="Kayra"/>
              </w:rPr>
            </w:pPr>
            <w:r w:rsidRPr="00F5103B">
              <w:rPr>
                <w:rFonts w:ascii="Kayra" w:hAnsi="Kayra"/>
              </w:rPr>
              <w:t>İlişkisi/Açıklamalar</w:t>
            </w:r>
          </w:p>
        </w:tc>
        <w:tc>
          <w:tcPr>
            <w:tcW w:w="7608" w:type="dxa"/>
            <w:gridSpan w:val="2"/>
            <w:tcBorders>
              <w:top w:val="single" w:sz="8" w:space="0" w:color="auto"/>
              <w:right w:val="single" w:sz="8" w:space="0" w:color="auto"/>
            </w:tcBorders>
            <w:vAlign w:val="center"/>
          </w:tcPr>
          <w:p w:rsidR="004D3552" w:rsidRPr="00181FC5" w:rsidRDefault="004D3552" w:rsidP="004746F7">
            <w:pPr>
              <w:spacing w:line="216" w:lineRule="auto"/>
              <w:jc w:val="both"/>
              <w:rPr>
                <w:rFonts w:ascii="Kayra" w:hAnsi="Kayra"/>
                <w:bCs/>
              </w:rPr>
            </w:pPr>
            <w:r w:rsidRPr="0048666D">
              <w:rPr>
                <w:rFonts w:ascii="Kayra" w:hAnsi="Kayra"/>
                <w:bCs/>
              </w:rPr>
              <w:t>Yurdun sadece bir mekân olmadığına; yaşayış biçimi, ortak değerler ve kültür ile anlam bulduğuna vurgu yapılmalıdır.</w:t>
            </w:r>
          </w:p>
        </w:tc>
      </w:tr>
    </w:tbl>
    <w:p w:rsidR="004D3552" w:rsidRDefault="004D3552" w:rsidP="004D3552">
      <w:pPr>
        <w:pStyle w:val="Balk6"/>
        <w:ind w:firstLine="180"/>
        <w:rPr>
          <w:rFonts w:ascii="Kayra" w:hAnsi="Kayra"/>
          <w:sz w:val="20"/>
        </w:rPr>
      </w:pPr>
    </w:p>
    <w:p w:rsidR="004D3552" w:rsidRPr="00181FC5" w:rsidRDefault="004D3552" w:rsidP="004D3552">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D3552" w:rsidRPr="00181FC5" w:rsidTr="004746F7">
        <w:trPr>
          <w:trHeight w:val="466"/>
          <w:jc w:val="center"/>
        </w:trPr>
        <w:tc>
          <w:tcPr>
            <w:tcW w:w="2576" w:type="dxa"/>
            <w:tcBorders>
              <w:top w:val="single" w:sz="8" w:space="0" w:color="auto"/>
              <w:left w:val="single" w:sz="8" w:space="0" w:color="auto"/>
              <w:bottom w:val="single" w:sz="8" w:space="0" w:color="auto"/>
            </w:tcBorders>
            <w:vAlign w:val="center"/>
          </w:tcPr>
          <w:p w:rsidR="004D3552" w:rsidRPr="00181FC5" w:rsidRDefault="004D3552" w:rsidP="004746F7">
            <w:pPr>
              <w:rPr>
                <w:rFonts w:ascii="Kayra" w:hAnsi="Kayra"/>
                <w:b/>
              </w:rPr>
            </w:pPr>
            <w:r w:rsidRPr="00181FC5">
              <w:rPr>
                <w:rFonts w:ascii="Kayra" w:hAnsi="Kayra"/>
                <w:b/>
              </w:rPr>
              <w:t xml:space="preserve">Planın Uygulanmasına </w:t>
            </w:r>
          </w:p>
          <w:p w:rsidR="004D3552" w:rsidRPr="00181FC5" w:rsidRDefault="004D3552" w:rsidP="004746F7">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4D3552" w:rsidRDefault="004D3552" w:rsidP="004746F7">
            <w:pPr>
              <w:rPr>
                <w:rFonts w:ascii="Kayra" w:hAnsi="Kayra"/>
              </w:rPr>
            </w:pPr>
            <w:r>
              <w:rPr>
                <w:rFonts w:ascii="Kayra" w:hAnsi="Kayra"/>
              </w:rPr>
              <w:t>Bir sonraki derse hazırlık için:</w:t>
            </w:r>
          </w:p>
          <w:p w:rsidR="004D3552" w:rsidRPr="00181FC5" w:rsidRDefault="004D3552" w:rsidP="004746F7">
            <w:pPr>
              <w:rPr>
                <w:rFonts w:ascii="Kayra" w:hAnsi="Kayra"/>
              </w:rPr>
            </w:pPr>
            <w:r w:rsidRPr="00D32C68">
              <w:rPr>
                <w:rFonts w:ascii="Kayra" w:hAnsi="Kayra"/>
              </w:rPr>
              <w:t>Devlet kurumları ve sivil toplum kuruluşları hakkında araştırma yapınız.</w:t>
            </w:r>
          </w:p>
        </w:tc>
      </w:tr>
    </w:tbl>
    <w:p w:rsidR="00CD59D3" w:rsidRDefault="00CD59D3" w:rsidP="002560B1">
      <w:pPr>
        <w:rPr>
          <w:sz w:val="22"/>
          <w:szCs w:val="22"/>
        </w:rPr>
      </w:pPr>
    </w:p>
    <w:p w:rsidR="002560B1" w:rsidRDefault="002560B1" w:rsidP="002560B1">
      <w:pPr>
        <w:rPr>
          <w:sz w:val="22"/>
          <w:szCs w:val="22"/>
        </w:rPr>
      </w:pPr>
    </w:p>
    <w:p w:rsidR="003D22A7" w:rsidRDefault="00CD59D3" w:rsidP="00CD59D3">
      <w:pPr>
        <w:rPr>
          <w:sz w:val="22"/>
          <w:szCs w:val="22"/>
        </w:rPr>
      </w:pPr>
      <w:r>
        <w:rPr>
          <w:sz w:val="22"/>
          <w:szCs w:val="22"/>
        </w:rPr>
        <w:t xml:space="preserve">  </w:t>
      </w:r>
      <w:r>
        <w:rPr>
          <w:sz w:val="22"/>
          <w:szCs w:val="22"/>
        </w:rPr>
        <w:tab/>
        <w:t xml:space="preserve"> </w:t>
      </w:r>
      <w:r>
        <w:rPr>
          <w:sz w:val="22"/>
          <w:szCs w:val="22"/>
        </w:rPr>
        <w:tab/>
      </w:r>
      <w:r w:rsidR="00F937B3" w:rsidRPr="007F021C">
        <w:rPr>
          <w:sz w:val="22"/>
          <w:szCs w:val="22"/>
        </w:rPr>
        <w:tab/>
      </w:r>
    </w:p>
    <w:p w:rsidR="00F937B3" w:rsidRPr="007F021C" w:rsidRDefault="003D22A7" w:rsidP="00CD59D3">
      <w:pPr>
        <w:rPr>
          <w:sz w:val="22"/>
          <w:szCs w:val="22"/>
        </w:rPr>
      </w:pPr>
      <w:r>
        <w:rPr>
          <w:sz w:val="22"/>
          <w:szCs w:val="22"/>
        </w:rPr>
        <w:tab/>
      </w:r>
      <w:r>
        <w:rPr>
          <w:sz w:val="22"/>
          <w:szCs w:val="22"/>
        </w:rPr>
        <w:tab/>
      </w:r>
      <w:r>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t>Ali YILDIZ</w:t>
      </w:r>
    </w:p>
    <w:p w:rsidR="00F937B3" w:rsidRPr="007F021C" w:rsidRDefault="007F021C">
      <w:pPr>
        <w:rPr>
          <w:sz w:val="22"/>
          <w:szCs w:val="22"/>
        </w:rPr>
      </w:pPr>
      <w:r>
        <w:rPr>
          <w:sz w:val="22"/>
          <w:szCs w:val="22"/>
        </w:rPr>
        <w:t xml:space="preserve">    </w:t>
      </w:r>
      <w:r w:rsidR="00F937B3" w:rsidRPr="007F021C">
        <w:rPr>
          <w:sz w:val="22"/>
          <w:szCs w:val="22"/>
        </w:rPr>
        <w:t>Sınıf Öğretmeni</w:t>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t xml:space="preserve">                              </w:t>
      </w:r>
      <w:r>
        <w:rPr>
          <w:sz w:val="22"/>
          <w:szCs w:val="22"/>
        </w:rPr>
        <w:t xml:space="preserve">    </w:t>
      </w:r>
      <w:r w:rsidR="00F937B3" w:rsidRPr="007F021C">
        <w:rPr>
          <w:sz w:val="22"/>
          <w:szCs w:val="22"/>
        </w:rPr>
        <w:t xml:space="preserve">   Okul Müdürü</w:t>
      </w:r>
    </w:p>
    <w:sectPr w:rsidR="00F937B3" w:rsidRPr="007F021C" w:rsidSect="00757EB2">
      <w:pgSz w:w="11906" w:h="16838"/>
      <w:pgMar w:top="567" w:right="1418"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Kayra">
    <w:altName w:val="Calibri"/>
    <w:charset w:val="A2"/>
    <w:family w:val="swiss"/>
    <w:pitch w:val="variable"/>
    <w:sig w:usb0="00000001" w:usb1="1000204A" w:usb2="00000000" w:usb3="00000000" w:csb0="00000011" w:csb1="00000000"/>
  </w:font>
  <w:font w:name="Consolas">
    <w:panose1 w:val="020B0609020204030204"/>
    <w:charset w:val="A2"/>
    <w:family w:val="modern"/>
    <w:pitch w:val="fixed"/>
    <w:sig w:usb0="E10002FF" w:usb1="4000F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1F06658"/>
    <w:multiLevelType w:val="hybridMultilevel"/>
    <w:tmpl w:val="0FAC9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D36A53"/>
    <w:multiLevelType w:val="hybridMultilevel"/>
    <w:tmpl w:val="CF7ED0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87736F5"/>
    <w:multiLevelType w:val="hybridMultilevel"/>
    <w:tmpl w:val="3070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5">
    <w:nsid w:val="218F2E8D"/>
    <w:multiLevelType w:val="hybridMultilevel"/>
    <w:tmpl w:val="20DAA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643B87"/>
    <w:multiLevelType w:val="hybridMultilevel"/>
    <w:tmpl w:val="561034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8">
    <w:nsid w:val="3678579D"/>
    <w:multiLevelType w:val="hybridMultilevel"/>
    <w:tmpl w:val="D228E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D721D6A"/>
    <w:multiLevelType w:val="hybridMultilevel"/>
    <w:tmpl w:val="11F66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05E4998"/>
    <w:multiLevelType w:val="hybridMultilevel"/>
    <w:tmpl w:val="238CF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D650338"/>
    <w:multiLevelType w:val="hybridMultilevel"/>
    <w:tmpl w:val="76F04F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11F0211"/>
    <w:multiLevelType w:val="hybridMultilevel"/>
    <w:tmpl w:val="F93071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1853D2E"/>
    <w:multiLevelType w:val="hybridMultilevel"/>
    <w:tmpl w:val="A34C0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C17C60"/>
    <w:multiLevelType w:val="hybridMultilevel"/>
    <w:tmpl w:val="E33A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E0A25B1"/>
    <w:multiLevelType w:val="hybridMultilevel"/>
    <w:tmpl w:val="6A84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6"/>
  </w:num>
  <w:num w:numId="4">
    <w:abstractNumId w:val="4"/>
  </w:num>
  <w:num w:numId="5">
    <w:abstractNumId w:val="0"/>
  </w:num>
  <w:num w:numId="6">
    <w:abstractNumId w:val="12"/>
  </w:num>
  <w:num w:numId="7">
    <w:abstractNumId w:val="10"/>
  </w:num>
  <w:num w:numId="8">
    <w:abstractNumId w:val="14"/>
  </w:num>
  <w:num w:numId="9">
    <w:abstractNumId w:val="5"/>
  </w:num>
  <w:num w:numId="10">
    <w:abstractNumId w:val="7"/>
  </w:num>
  <w:num w:numId="11">
    <w:abstractNumId w:val="19"/>
  </w:num>
  <w:num w:numId="12">
    <w:abstractNumId w:val="21"/>
  </w:num>
  <w:num w:numId="13">
    <w:abstractNumId w:val="2"/>
  </w:num>
  <w:num w:numId="14">
    <w:abstractNumId w:val="9"/>
  </w:num>
  <w:num w:numId="15">
    <w:abstractNumId w:val="16"/>
  </w:num>
  <w:num w:numId="16">
    <w:abstractNumId w:val="17"/>
  </w:num>
  <w:num w:numId="17">
    <w:abstractNumId w:val="18"/>
  </w:num>
  <w:num w:numId="18">
    <w:abstractNumId w:val="3"/>
  </w:num>
  <w:num w:numId="19">
    <w:abstractNumId w:val="20"/>
  </w:num>
  <w:num w:numId="20">
    <w:abstractNumId w:val="8"/>
  </w:num>
  <w:num w:numId="21">
    <w:abstractNumId w:val="1"/>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B3"/>
    <w:rsid w:val="00165312"/>
    <w:rsid w:val="002560B1"/>
    <w:rsid w:val="003A1A6F"/>
    <w:rsid w:val="003C27D1"/>
    <w:rsid w:val="003D22A7"/>
    <w:rsid w:val="00454954"/>
    <w:rsid w:val="004D3552"/>
    <w:rsid w:val="00563A22"/>
    <w:rsid w:val="005F7A1B"/>
    <w:rsid w:val="00663326"/>
    <w:rsid w:val="006A62D5"/>
    <w:rsid w:val="006E6B90"/>
    <w:rsid w:val="00757EB2"/>
    <w:rsid w:val="007F021C"/>
    <w:rsid w:val="007F2A37"/>
    <w:rsid w:val="008862D1"/>
    <w:rsid w:val="008F23BD"/>
    <w:rsid w:val="00920639"/>
    <w:rsid w:val="00932D78"/>
    <w:rsid w:val="00935E7D"/>
    <w:rsid w:val="009F05E6"/>
    <w:rsid w:val="00A2650D"/>
    <w:rsid w:val="00A97074"/>
    <w:rsid w:val="00AA5E38"/>
    <w:rsid w:val="00B16FAD"/>
    <w:rsid w:val="00C25529"/>
    <w:rsid w:val="00C473FC"/>
    <w:rsid w:val="00C50216"/>
    <w:rsid w:val="00C82E37"/>
    <w:rsid w:val="00CD0671"/>
    <w:rsid w:val="00CD59D3"/>
    <w:rsid w:val="00D20044"/>
    <w:rsid w:val="00EE2447"/>
    <w:rsid w:val="00EF70E8"/>
    <w:rsid w:val="00F937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customStyle="1" w:styleId="Default">
    <w:name w:val="Default"/>
    <w:rsid w:val="008F23BD"/>
    <w:pPr>
      <w:autoSpaceDE w:val="0"/>
      <w:autoSpaceDN w:val="0"/>
      <w:adjustRightInd w:val="0"/>
      <w:spacing w:after="0" w:line="240" w:lineRule="auto"/>
    </w:pPr>
    <w:rPr>
      <w:rFonts w:ascii="Toxic waist" w:eastAsia="Times New Roman" w:hAnsi="Toxic waist" w:cs="Toxic waist"/>
      <w:color w:val="000000"/>
      <w:sz w:val="24"/>
      <w:szCs w:val="24"/>
      <w:lang w:eastAsia="tr-TR"/>
    </w:rPr>
  </w:style>
  <w:style w:type="paragraph" w:styleId="ListeParagraf">
    <w:name w:val="List Paragraph"/>
    <w:basedOn w:val="Normal"/>
    <w:uiPriority w:val="34"/>
    <w:qFormat/>
    <w:rsid w:val="00AA5E38"/>
    <w:pPr>
      <w:ind w:left="720"/>
      <w:contextualSpacing/>
    </w:pPr>
    <w:rPr>
      <w:sz w:val="24"/>
      <w:szCs w:val="24"/>
    </w:rPr>
  </w:style>
  <w:style w:type="paragraph" w:customStyle="1" w:styleId="Pa4">
    <w:name w:val="Pa4"/>
    <w:basedOn w:val="Default"/>
    <w:next w:val="Default"/>
    <w:uiPriority w:val="99"/>
    <w:rsid w:val="00EE2447"/>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C50216"/>
    <w:rPr>
      <w:sz w:val="24"/>
      <w:szCs w:val="24"/>
    </w:rPr>
  </w:style>
  <w:style w:type="paragraph" w:styleId="AralkYok">
    <w:name w:val="No Spacing"/>
    <w:link w:val="AralkYokChar"/>
    <w:uiPriority w:val="1"/>
    <w:qFormat/>
    <w:rsid w:val="00C50216"/>
    <w:pPr>
      <w:spacing w:after="0"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customStyle="1" w:styleId="Default">
    <w:name w:val="Default"/>
    <w:rsid w:val="008F23BD"/>
    <w:pPr>
      <w:autoSpaceDE w:val="0"/>
      <w:autoSpaceDN w:val="0"/>
      <w:adjustRightInd w:val="0"/>
      <w:spacing w:after="0" w:line="240" w:lineRule="auto"/>
    </w:pPr>
    <w:rPr>
      <w:rFonts w:ascii="Toxic waist" w:eastAsia="Times New Roman" w:hAnsi="Toxic waist" w:cs="Toxic waist"/>
      <w:color w:val="000000"/>
      <w:sz w:val="24"/>
      <w:szCs w:val="24"/>
      <w:lang w:eastAsia="tr-TR"/>
    </w:rPr>
  </w:style>
  <w:style w:type="paragraph" w:styleId="ListeParagraf">
    <w:name w:val="List Paragraph"/>
    <w:basedOn w:val="Normal"/>
    <w:uiPriority w:val="34"/>
    <w:qFormat/>
    <w:rsid w:val="00AA5E38"/>
    <w:pPr>
      <w:ind w:left="720"/>
      <w:contextualSpacing/>
    </w:pPr>
    <w:rPr>
      <w:sz w:val="24"/>
      <w:szCs w:val="24"/>
    </w:rPr>
  </w:style>
  <w:style w:type="paragraph" w:customStyle="1" w:styleId="Pa4">
    <w:name w:val="Pa4"/>
    <w:basedOn w:val="Default"/>
    <w:next w:val="Default"/>
    <w:uiPriority w:val="99"/>
    <w:rsid w:val="00EE2447"/>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C50216"/>
    <w:rPr>
      <w:sz w:val="24"/>
      <w:szCs w:val="24"/>
    </w:rPr>
  </w:style>
  <w:style w:type="paragraph" w:styleId="AralkYok">
    <w:name w:val="No Spacing"/>
    <w:link w:val="AralkYokChar"/>
    <w:uiPriority w:val="1"/>
    <w:qFormat/>
    <w:rsid w:val="00C50216"/>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9E571-2F9A-4730-B61F-A9120477D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505</Words>
  <Characters>2883</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2019-04-28T05:39:00Z</dcterms:created>
  <dcterms:modified xsi:type="dcterms:W3CDTF">2019-04-28T18:59:00Z</dcterms:modified>
</cp:coreProperties>
</file>